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Pr="003F2713" w:rsidRDefault="005C2634" w:rsidP="00A15873">
      <w:pPr>
        <w:pStyle w:val="Geenafstand"/>
        <w:rPr>
          <w:b/>
          <w:sz w:val="24"/>
          <w:szCs w:val="24"/>
        </w:rPr>
      </w:pPr>
      <w:r w:rsidRPr="003F2713">
        <w:rPr>
          <w:b/>
          <w:sz w:val="24"/>
          <w:szCs w:val="24"/>
        </w:rPr>
        <w:t>Saliniteit meting voor de KRW</w:t>
      </w:r>
    </w:p>
    <w:p w:rsidR="005C2634" w:rsidRDefault="005C2634" w:rsidP="00A15873">
      <w:pPr>
        <w:pStyle w:val="Geenafstand"/>
      </w:pPr>
    </w:p>
    <w:p w:rsidR="005C2634" w:rsidRDefault="005C2634" w:rsidP="00A15873">
      <w:pPr>
        <w:pStyle w:val="Geenafstand"/>
      </w:pPr>
      <w:r>
        <w:t>Het zoutgehalte of saliniteit is een verplichte parameter voor het chemisch onderzoek van oppervlaktewater. Er zijn enkele mogelijkheden om dit zoutgehalte te bepalen. Hieronder geven we de varianten aan.</w:t>
      </w:r>
    </w:p>
    <w:p w:rsidR="005C2634" w:rsidRDefault="005C2634" w:rsidP="00A15873">
      <w:pPr>
        <w:pStyle w:val="Geenafstand"/>
      </w:pPr>
    </w:p>
    <w:p w:rsidR="005C2634" w:rsidRDefault="005C2634" w:rsidP="005C2634">
      <w:pPr>
        <w:pStyle w:val="Geenafstand"/>
        <w:numPr>
          <w:ilvl w:val="0"/>
          <w:numId w:val="1"/>
        </w:numPr>
      </w:pPr>
      <w:r>
        <w:t>EC meting</w:t>
      </w:r>
    </w:p>
    <w:p w:rsidR="005C2634" w:rsidRDefault="005C2634" w:rsidP="005C2634">
      <w:pPr>
        <w:pStyle w:val="Geenafstand"/>
      </w:pPr>
    </w:p>
    <w:p w:rsidR="005C2634" w:rsidRDefault="005C2634" w:rsidP="005C2634">
      <w:pPr>
        <w:pStyle w:val="Geenafstand"/>
      </w:pPr>
      <w:r>
        <w:t>De belangrijkste bijdrage aan het geleidingsvermogen van water wordt geleverd door de Na en Cl ionen in het water, het zoutgehalte dus. Hieronder vind je een omrekentabel voor het omzetten van geleidingswaarden naar zoutgehalten. Je meet dus de EC en zet deze om naar een concentratiewaarde van zout.</w:t>
      </w:r>
    </w:p>
    <w:p w:rsidR="005C2634" w:rsidRDefault="005C2634" w:rsidP="005C2634">
      <w:pPr>
        <w:pStyle w:val="Geenafstand"/>
      </w:pPr>
    </w:p>
    <w:tbl>
      <w:tblPr>
        <w:tblStyle w:val="Tabelraster"/>
        <w:tblW w:w="0" w:type="auto"/>
        <w:tblLook w:val="04A0" w:firstRow="1" w:lastRow="0" w:firstColumn="1" w:lastColumn="0" w:noHBand="0" w:noVBand="1"/>
      </w:tblPr>
      <w:tblGrid>
        <w:gridCol w:w="4531"/>
        <w:gridCol w:w="4531"/>
      </w:tblGrid>
      <w:tr w:rsidR="005C2634" w:rsidTr="005C2634">
        <w:tc>
          <w:tcPr>
            <w:tcW w:w="4531" w:type="dxa"/>
          </w:tcPr>
          <w:p w:rsidR="005C2634" w:rsidRDefault="005C2634" w:rsidP="005C2634">
            <w:pPr>
              <w:pStyle w:val="Geenafstand"/>
            </w:pPr>
            <w:r>
              <w:t xml:space="preserve">Geleiding in </w:t>
            </w:r>
            <w:proofErr w:type="spellStart"/>
            <w:r>
              <w:t>mS</w:t>
            </w:r>
            <w:proofErr w:type="spellEnd"/>
            <w:r>
              <w:t>/cm</w:t>
            </w:r>
          </w:p>
        </w:tc>
        <w:tc>
          <w:tcPr>
            <w:tcW w:w="4531" w:type="dxa"/>
          </w:tcPr>
          <w:p w:rsidR="005C2634" w:rsidRDefault="005C2634" w:rsidP="005C2634">
            <w:pPr>
              <w:pStyle w:val="Geenafstand"/>
            </w:pPr>
            <w:proofErr w:type="spellStart"/>
            <w:r>
              <w:t>NaCl</w:t>
            </w:r>
            <w:proofErr w:type="spellEnd"/>
            <w:r>
              <w:t xml:space="preserve"> in g/l (</w:t>
            </w:r>
            <w:proofErr w:type="spellStart"/>
            <w:r>
              <w:t>ppt</w:t>
            </w:r>
            <w:proofErr w:type="spellEnd"/>
            <w:r>
              <w:t>)</w:t>
            </w:r>
          </w:p>
        </w:tc>
      </w:tr>
      <w:tr w:rsidR="005C2634" w:rsidTr="005C2634">
        <w:tc>
          <w:tcPr>
            <w:tcW w:w="4531" w:type="dxa"/>
          </w:tcPr>
          <w:p w:rsidR="005C2634" w:rsidRDefault="005C2634" w:rsidP="005C2634">
            <w:pPr>
              <w:pStyle w:val="Geenafstand"/>
            </w:pPr>
            <w:r>
              <w:t>1,9</w:t>
            </w:r>
          </w:p>
        </w:tc>
        <w:tc>
          <w:tcPr>
            <w:tcW w:w="4531" w:type="dxa"/>
          </w:tcPr>
          <w:p w:rsidR="005C2634" w:rsidRDefault="005C2634" w:rsidP="005C2634">
            <w:pPr>
              <w:pStyle w:val="Geenafstand"/>
            </w:pPr>
            <w:r>
              <w:t>1,0</w:t>
            </w:r>
          </w:p>
        </w:tc>
      </w:tr>
      <w:tr w:rsidR="005C2634" w:rsidTr="005C2634">
        <w:tc>
          <w:tcPr>
            <w:tcW w:w="4531" w:type="dxa"/>
          </w:tcPr>
          <w:p w:rsidR="005C2634" w:rsidRDefault="005C2634" w:rsidP="005C2634">
            <w:pPr>
              <w:pStyle w:val="Geenafstand"/>
            </w:pPr>
            <w:r>
              <w:t>3,7</w:t>
            </w:r>
          </w:p>
        </w:tc>
        <w:tc>
          <w:tcPr>
            <w:tcW w:w="4531" w:type="dxa"/>
          </w:tcPr>
          <w:p w:rsidR="005C2634" w:rsidRDefault="005C2634" w:rsidP="005C2634">
            <w:pPr>
              <w:pStyle w:val="Geenafstand"/>
            </w:pPr>
            <w:r>
              <w:t>2,0</w:t>
            </w:r>
          </w:p>
        </w:tc>
      </w:tr>
      <w:tr w:rsidR="005C2634" w:rsidTr="005C2634">
        <w:tc>
          <w:tcPr>
            <w:tcW w:w="4531" w:type="dxa"/>
          </w:tcPr>
          <w:p w:rsidR="005C2634" w:rsidRDefault="005C2634" w:rsidP="005C2634">
            <w:pPr>
              <w:pStyle w:val="Geenafstand"/>
            </w:pPr>
            <w:r>
              <w:t>7,3</w:t>
            </w:r>
          </w:p>
        </w:tc>
        <w:tc>
          <w:tcPr>
            <w:tcW w:w="4531" w:type="dxa"/>
          </w:tcPr>
          <w:p w:rsidR="005C2634" w:rsidRDefault="005C2634" w:rsidP="005C2634">
            <w:pPr>
              <w:pStyle w:val="Geenafstand"/>
            </w:pPr>
            <w:r>
              <w:t>4,0</w:t>
            </w:r>
          </w:p>
        </w:tc>
      </w:tr>
      <w:tr w:rsidR="005C2634" w:rsidTr="005C2634">
        <w:tc>
          <w:tcPr>
            <w:tcW w:w="4531" w:type="dxa"/>
          </w:tcPr>
          <w:p w:rsidR="005C2634" w:rsidRDefault="005C2634" w:rsidP="005C2634">
            <w:pPr>
              <w:pStyle w:val="Geenafstand"/>
            </w:pPr>
            <w:r>
              <w:t>10,9</w:t>
            </w:r>
          </w:p>
        </w:tc>
        <w:tc>
          <w:tcPr>
            <w:tcW w:w="4531" w:type="dxa"/>
          </w:tcPr>
          <w:p w:rsidR="005C2634" w:rsidRDefault="005C2634" w:rsidP="005C2634">
            <w:pPr>
              <w:pStyle w:val="Geenafstand"/>
            </w:pPr>
            <w:r>
              <w:t>6,0</w:t>
            </w:r>
          </w:p>
        </w:tc>
      </w:tr>
      <w:tr w:rsidR="005C2634" w:rsidTr="005C2634">
        <w:tc>
          <w:tcPr>
            <w:tcW w:w="4531" w:type="dxa"/>
          </w:tcPr>
          <w:p w:rsidR="005C2634" w:rsidRDefault="005C2634" w:rsidP="005C2634">
            <w:pPr>
              <w:pStyle w:val="Geenafstand"/>
            </w:pPr>
            <w:r>
              <w:t>17,8</w:t>
            </w:r>
          </w:p>
        </w:tc>
        <w:tc>
          <w:tcPr>
            <w:tcW w:w="4531" w:type="dxa"/>
          </w:tcPr>
          <w:p w:rsidR="005C2634" w:rsidRDefault="005C2634" w:rsidP="005C2634">
            <w:pPr>
              <w:pStyle w:val="Geenafstand"/>
            </w:pPr>
            <w:r>
              <w:t>10,1</w:t>
            </w:r>
          </w:p>
        </w:tc>
      </w:tr>
      <w:tr w:rsidR="005C2634" w:rsidTr="005C2634">
        <w:tc>
          <w:tcPr>
            <w:tcW w:w="4531" w:type="dxa"/>
          </w:tcPr>
          <w:p w:rsidR="005C2634" w:rsidRDefault="005C2634" w:rsidP="005C2634">
            <w:pPr>
              <w:pStyle w:val="Geenafstand"/>
            </w:pPr>
            <w:r>
              <w:t>25,8</w:t>
            </w:r>
          </w:p>
        </w:tc>
        <w:tc>
          <w:tcPr>
            <w:tcW w:w="4531" w:type="dxa"/>
          </w:tcPr>
          <w:p w:rsidR="005C2634" w:rsidRDefault="005C2634" w:rsidP="005C2634">
            <w:pPr>
              <w:pStyle w:val="Geenafstand"/>
            </w:pPr>
            <w:r>
              <w:t>15,1</w:t>
            </w:r>
          </w:p>
        </w:tc>
      </w:tr>
      <w:tr w:rsidR="005C2634" w:rsidTr="005C2634">
        <w:tc>
          <w:tcPr>
            <w:tcW w:w="4531" w:type="dxa"/>
          </w:tcPr>
          <w:p w:rsidR="005C2634" w:rsidRDefault="005C2634" w:rsidP="005C2634">
            <w:pPr>
              <w:pStyle w:val="Geenafstand"/>
            </w:pPr>
            <w:r>
              <w:t>33,6</w:t>
            </w:r>
          </w:p>
        </w:tc>
        <w:tc>
          <w:tcPr>
            <w:tcW w:w="4531" w:type="dxa"/>
          </w:tcPr>
          <w:p w:rsidR="005C2634" w:rsidRDefault="005C2634" w:rsidP="005C2634">
            <w:pPr>
              <w:pStyle w:val="Geenafstand"/>
            </w:pPr>
            <w:r>
              <w:t>20,2</w:t>
            </w:r>
          </w:p>
        </w:tc>
      </w:tr>
      <w:tr w:rsidR="005C2634" w:rsidTr="005C2634">
        <w:tc>
          <w:tcPr>
            <w:tcW w:w="4531" w:type="dxa"/>
          </w:tcPr>
          <w:p w:rsidR="005C2634" w:rsidRDefault="005C2634" w:rsidP="005C2634">
            <w:pPr>
              <w:pStyle w:val="Geenafstand"/>
            </w:pPr>
            <w:r>
              <w:t>41,2</w:t>
            </w:r>
          </w:p>
        </w:tc>
        <w:tc>
          <w:tcPr>
            <w:tcW w:w="4531" w:type="dxa"/>
          </w:tcPr>
          <w:p w:rsidR="005C2634" w:rsidRDefault="005C2634" w:rsidP="005C2634">
            <w:pPr>
              <w:pStyle w:val="Geenafstand"/>
            </w:pPr>
            <w:r>
              <w:t>25,4</w:t>
            </w:r>
          </w:p>
        </w:tc>
      </w:tr>
      <w:tr w:rsidR="005C2634" w:rsidTr="005C2634">
        <w:tc>
          <w:tcPr>
            <w:tcW w:w="4531" w:type="dxa"/>
          </w:tcPr>
          <w:p w:rsidR="005C2634" w:rsidRDefault="005C2634" w:rsidP="005C2634">
            <w:pPr>
              <w:pStyle w:val="Geenafstand"/>
            </w:pPr>
            <w:r>
              <w:t>48,9</w:t>
            </w:r>
          </w:p>
        </w:tc>
        <w:tc>
          <w:tcPr>
            <w:tcW w:w="4531" w:type="dxa"/>
          </w:tcPr>
          <w:p w:rsidR="005C2634" w:rsidRDefault="005C2634" w:rsidP="005C2634">
            <w:pPr>
              <w:pStyle w:val="Geenafstand"/>
            </w:pPr>
            <w:r>
              <w:t>30,6</w:t>
            </w:r>
          </w:p>
        </w:tc>
      </w:tr>
      <w:tr w:rsidR="005C2634" w:rsidTr="005C2634">
        <w:tc>
          <w:tcPr>
            <w:tcW w:w="4531" w:type="dxa"/>
          </w:tcPr>
          <w:p w:rsidR="005C2634" w:rsidRDefault="005C2634" w:rsidP="005C2634">
            <w:pPr>
              <w:pStyle w:val="Geenafstand"/>
            </w:pPr>
            <w:r>
              <w:t>56,3</w:t>
            </w:r>
          </w:p>
        </w:tc>
        <w:tc>
          <w:tcPr>
            <w:tcW w:w="4531" w:type="dxa"/>
          </w:tcPr>
          <w:p w:rsidR="005C2634" w:rsidRDefault="005C2634" w:rsidP="005C2634">
            <w:pPr>
              <w:pStyle w:val="Geenafstand"/>
            </w:pPr>
            <w:r>
              <w:t>35,8</w:t>
            </w:r>
          </w:p>
        </w:tc>
      </w:tr>
      <w:tr w:rsidR="005C2634" w:rsidTr="005C2634">
        <w:tc>
          <w:tcPr>
            <w:tcW w:w="4531" w:type="dxa"/>
          </w:tcPr>
          <w:p w:rsidR="005C2634" w:rsidRDefault="005C2634" w:rsidP="005C2634">
            <w:pPr>
              <w:pStyle w:val="Geenafstand"/>
            </w:pPr>
            <w:r>
              <w:t>62,2</w:t>
            </w:r>
          </w:p>
        </w:tc>
        <w:tc>
          <w:tcPr>
            <w:tcW w:w="4531" w:type="dxa"/>
          </w:tcPr>
          <w:p w:rsidR="005C2634" w:rsidRDefault="005C2634" w:rsidP="005C2634">
            <w:pPr>
              <w:pStyle w:val="Geenafstand"/>
            </w:pPr>
            <w:r>
              <w:t>40,0</w:t>
            </w:r>
          </w:p>
        </w:tc>
      </w:tr>
      <w:tr w:rsidR="005C2634" w:rsidTr="005C2634">
        <w:tc>
          <w:tcPr>
            <w:tcW w:w="4531" w:type="dxa"/>
          </w:tcPr>
          <w:p w:rsidR="005C2634" w:rsidRDefault="005C2634" w:rsidP="005C2634">
            <w:pPr>
              <w:pStyle w:val="Geenafstand"/>
            </w:pPr>
            <w:r>
              <w:t>69,4</w:t>
            </w:r>
          </w:p>
        </w:tc>
        <w:tc>
          <w:tcPr>
            <w:tcW w:w="4531" w:type="dxa"/>
          </w:tcPr>
          <w:p w:rsidR="005C2634" w:rsidRDefault="005C2634" w:rsidP="005C2634">
            <w:pPr>
              <w:pStyle w:val="Geenafstand"/>
            </w:pPr>
            <w:r>
              <w:t>45,3</w:t>
            </w:r>
          </w:p>
        </w:tc>
      </w:tr>
      <w:tr w:rsidR="005C2634" w:rsidRPr="00967455" w:rsidTr="005C2634">
        <w:tc>
          <w:tcPr>
            <w:tcW w:w="4531" w:type="dxa"/>
          </w:tcPr>
          <w:p w:rsidR="005C2634" w:rsidRPr="00967455" w:rsidRDefault="005C2634" w:rsidP="005C2634">
            <w:pPr>
              <w:pStyle w:val="Geenafstand"/>
              <w:rPr>
                <w:b/>
                <w:sz w:val="24"/>
                <w:szCs w:val="24"/>
              </w:rPr>
            </w:pPr>
            <w:r w:rsidRPr="00967455">
              <w:rPr>
                <w:b/>
                <w:sz w:val="24"/>
                <w:szCs w:val="24"/>
              </w:rPr>
              <w:t>75,7</w:t>
            </w:r>
          </w:p>
        </w:tc>
        <w:tc>
          <w:tcPr>
            <w:tcW w:w="4531" w:type="dxa"/>
          </w:tcPr>
          <w:p w:rsidR="005C2634" w:rsidRPr="00967455" w:rsidRDefault="005C2634" w:rsidP="005C2634">
            <w:pPr>
              <w:pStyle w:val="Geenafstand"/>
              <w:rPr>
                <w:b/>
                <w:sz w:val="24"/>
                <w:szCs w:val="24"/>
              </w:rPr>
            </w:pPr>
            <w:r w:rsidRPr="00967455">
              <w:rPr>
                <w:b/>
                <w:sz w:val="24"/>
                <w:szCs w:val="24"/>
              </w:rPr>
              <w:t>50,0</w:t>
            </w:r>
          </w:p>
        </w:tc>
      </w:tr>
    </w:tbl>
    <w:p w:rsidR="005C2634" w:rsidRPr="00967455" w:rsidRDefault="005C2634" w:rsidP="005C2634">
      <w:pPr>
        <w:pStyle w:val="Geenafstand"/>
        <w:rPr>
          <w:b/>
          <w:sz w:val="24"/>
          <w:szCs w:val="24"/>
        </w:rPr>
      </w:pPr>
    </w:p>
    <w:p w:rsidR="005C2634" w:rsidRPr="00967455" w:rsidRDefault="005C2634" w:rsidP="005C2634">
      <w:pPr>
        <w:pStyle w:val="Geenafstand"/>
        <w:numPr>
          <w:ilvl w:val="0"/>
          <w:numId w:val="1"/>
        </w:numPr>
        <w:rPr>
          <w:b/>
          <w:sz w:val="24"/>
          <w:szCs w:val="24"/>
        </w:rPr>
      </w:pPr>
      <w:r w:rsidRPr="00967455">
        <w:rPr>
          <w:b/>
          <w:sz w:val="24"/>
          <w:szCs w:val="24"/>
        </w:rPr>
        <w:t>TDS meting</w:t>
      </w:r>
    </w:p>
    <w:p w:rsidR="005C2634" w:rsidRDefault="005C2634" w:rsidP="005C2634">
      <w:pPr>
        <w:pStyle w:val="Geenafstand"/>
      </w:pPr>
    </w:p>
    <w:p w:rsidR="005C2634" w:rsidRDefault="005C2634" w:rsidP="005C2634">
      <w:pPr>
        <w:pStyle w:val="Geenafstand"/>
      </w:pPr>
      <w:r>
        <w:t xml:space="preserve">Een TDS meting geeft je een inzicht in de Total </w:t>
      </w:r>
      <w:proofErr w:type="spellStart"/>
      <w:r>
        <w:t>Dissolved</w:t>
      </w:r>
      <w:proofErr w:type="spellEnd"/>
      <w:r>
        <w:t xml:space="preserve"> </w:t>
      </w:r>
      <w:proofErr w:type="spellStart"/>
      <w:r>
        <w:t>Solids</w:t>
      </w:r>
      <w:proofErr w:type="spellEnd"/>
      <w:r>
        <w:t xml:space="preserve"> in een oplossing. Hiermee bedoelen we alle organische en anorganische stoffen, zowel ionen al moleculen en heel kleine deeltjes die in water kunnen voorkomen.</w:t>
      </w:r>
      <w:r w:rsidR="003F2713">
        <w:t xml:space="preserve"> De belangrijkste bronnen van deze stoffen zijn de landbouw, bodemverontreiniging en waterzuiveringsinstallaties. Het gaat vooral om calcium, fosfaten, nitraten, natrium, kalium en chloride ionen. Ook kunnen moleculen meegenomen worden zoals giftige stoffen (pesticiden </w:t>
      </w:r>
      <w:proofErr w:type="spellStart"/>
      <w:r w:rsidR="003F2713">
        <w:t>etc</w:t>
      </w:r>
      <w:proofErr w:type="spellEnd"/>
      <w:r w:rsidR="003F2713">
        <w:t xml:space="preserve">) en heel fijne kleideeltjes. Heb je het over een betrekkelijk schoon oppervlaktewater dan kun je de TDS gelijkstellen aan het keukenzoutgehalte. De eenheid </w:t>
      </w:r>
      <w:proofErr w:type="spellStart"/>
      <w:r w:rsidR="003F2713">
        <w:t>ppt</w:t>
      </w:r>
      <w:proofErr w:type="spellEnd"/>
      <w:r w:rsidR="003F2713">
        <w:t xml:space="preserve"> (</w:t>
      </w:r>
      <w:proofErr w:type="spellStart"/>
      <w:r w:rsidR="003F2713">
        <w:t>parts</w:t>
      </w:r>
      <w:proofErr w:type="spellEnd"/>
      <w:r w:rsidR="003F2713">
        <w:t xml:space="preserve"> per Thousand) duidt op gram/liter.</w:t>
      </w:r>
    </w:p>
    <w:p w:rsidR="005C2634" w:rsidRDefault="005C2634" w:rsidP="005C2634">
      <w:pPr>
        <w:pStyle w:val="Geenafstand"/>
      </w:pPr>
    </w:p>
    <w:p w:rsidR="00967455" w:rsidRPr="007D5DFF" w:rsidRDefault="00967455" w:rsidP="00967455">
      <w:pPr>
        <w:pStyle w:val="Geenafstand"/>
        <w:numPr>
          <w:ilvl w:val="0"/>
          <w:numId w:val="1"/>
        </w:numPr>
        <w:rPr>
          <w:b/>
          <w:sz w:val="24"/>
          <w:szCs w:val="24"/>
        </w:rPr>
      </w:pPr>
      <w:proofErr w:type="spellStart"/>
      <w:r w:rsidRPr="007D5DFF">
        <w:rPr>
          <w:b/>
          <w:sz w:val="24"/>
          <w:szCs w:val="24"/>
        </w:rPr>
        <w:t>Sneltest</w:t>
      </w:r>
      <w:proofErr w:type="spellEnd"/>
      <w:r w:rsidRPr="007D5DFF">
        <w:rPr>
          <w:b/>
          <w:sz w:val="24"/>
          <w:szCs w:val="24"/>
        </w:rPr>
        <w:t xml:space="preserve"> op Chloride</w:t>
      </w:r>
    </w:p>
    <w:p w:rsidR="00967455" w:rsidRDefault="00967455" w:rsidP="00967455">
      <w:pPr>
        <w:pStyle w:val="Geenafstand"/>
      </w:pPr>
      <w:bookmarkStart w:id="0" w:name="_GoBack"/>
      <w:bookmarkEnd w:id="0"/>
    </w:p>
    <w:p w:rsidR="00967455" w:rsidRPr="00A15873" w:rsidRDefault="00967455" w:rsidP="00967455">
      <w:pPr>
        <w:pStyle w:val="Geenafstand"/>
      </w:pPr>
      <w:r>
        <w:t xml:space="preserve">Bij de afdeling scheikunde is een chloride </w:t>
      </w:r>
      <w:proofErr w:type="spellStart"/>
      <w:r>
        <w:t>sneltest</w:t>
      </w:r>
      <w:proofErr w:type="spellEnd"/>
      <w:r>
        <w:t xml:space="preserve"> te leen. </w:t>
      </w:r>
      <w:r w:rsidR="007D5DFF">
        <w:t>Het is een kleurentest die werkt met een titratie. Je kunt hierbij direct het chloride bepalen. Om het zoutgehalte berekenen moet je een kleine wiskundige tussenstap uitvoeren. Denk hier eerst maar eens over na.</w:t>
      </w:r>
    </w:p>
    <w:sectPr w:rsidR="00967455"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C5B35"/>
    <w:multiLevelType w:val="hybridMultilevel"/>
    <w:tmpl w:val="8E40A4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34"/>
    <w:rsid w:val="002D2448"/>
    <w:rsid w:val="003F2713"/>
    <w:rsid w:val="005C2634"/>
    <w:rsid w:val="007D5DFF"/>
    <w:rsid w:val="00967455"/>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1DB1"/>
  <w15:chartTrackingRefBased/>
  <w15:docId w15:val="{857046D4-F99C-4137-9AA2-5B2A1592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39"/>
    <w:rsid w:val="005C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5C2634"/>
    <w:rPr>
      <w:color w:val="0000FF"/>
      <w:u w:val="single"/>
    </w:rPr>
  </w:style>
  <w:style w:type="paragraph" w:styleId="Normaalweb">
    <w:name w:val="Normal (Web)"/>
    <w:basedOn w:val="Standaard"/>
    <w:uiPriority w:val="99"/>
    <w:semiHidden/>
    <w:unhideWhenUsed/>
    <w:rsid w:val="005C263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65025">
      <w:bodyDiv w:val="1"/>
      <w:marLeft w:val="0"/>
      <w:marRight w:val="0"/>
      <w:marTop w:val="0"/>
      <w:marBottom w:val="0"/>
      <w:divBdr>
        <w:top w:val="none" w:sz="0" w:space="0" w:color="auto"/>
        <w:left w:val="none" w:sz="0" w:space="0" w:color="auto"/>
        <w:bottom w:val="none" w:sz="0" w:space="0" w:color="auto"/>
        <w:right w:val="none" w:sz="0" w:space="0" w:color="auto"/>
      </w:divBdr>
      <w:divsChild>
        <w:div w:id="604927268">
          <w:marLeft w:val="0"/>
          <w:marRight w:val="0"/>
          <w:marTop w:val="0"/>
          <w:marBottom w:val="0"/>
          <w:divBdr>
            <w:top w:val="none" w:sz="0" w:space="0" w:color="auto"/>
            <w:left w:val="none" w:sz="0" w:space="0" w:color="auto"/>
            <w:bottom w:val="none" w:sz="0" w:space="0" w:color="auto"/>
            <w:right w:val="none" w:sz="0" w:space="0" w:color="auto"/>
          </w:divBdr>
          <w:divsChild>
            <w:div w:id="1531139199">
              <w:marLeft w:val="0"/>
              <w:marRight w:val="0"/>
              <w:marTop w:val="0"/>
              <w:marBottom w:val="0"/>
              <w:divBdr>
                <w:top w:val="none" w:sz="0" w:space="0" w:color="auto"/>
                <w:left w:val="none" w:sz="0" w:space="0" w:color="auto"/>
                <w:bottom w:val="none" w:sz="0" w:space="0" w:color="auto"/>
                <w:right w:val="none" w:sz="0" w:space="0" w:color="auto"/>
              </w:divBdr>
              <w:divsChild>
                <w:div w:id="411972370">
                  <w:marLeft w:val="0"/>
                  <w:marRight w:val="0"/>
                  <w:marTop w:val="0"/>
                  <w:marBottom w:val="0"/>
                  <w:divBdr>
                    <w:top w:val="none" w:sz="0" w:space="0" w:color="auto"/>
                    <w:left w:val="none" w:sz="0" w:space="0" w:color="auto"/>
                    <w:bottom w:val="none" w:sz="0" w:space="0" w:color="auto"/>
                    <w:right w:val="none" w:sz="0" w:space="0" w:color="auto"/>
                  </w:divBdr>
                  <w:divsChild>
                    <w:div w:id="8549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266</Words>
  <Characters>1466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de Jongh</dc:creator>
  <cp:keywords/>
  <dc:description/>
  <cp:lastModifiedBy>Piet de Jongh</cp:lastModifiedBy>
  <cp:revision>1</cp:revision>
  <dcterms:created xsi:type="dcterms:W3CDTF">2018-11-26T10:37:00Z</dcterms:created>
  <dcterms:modified xsi:type="dcterms:W3CDTF">2018-11-26T12:25:00Z</dcterms:modified>
</cp:coreProperties>
</file>